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DAEA" w14:textId="77777777" w:rsidR="003214BB" w:rsidRPr="0061519B" w:rsidRDefault="003214BB" w:rsidP="003214B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tr-TR"/>
        </w:rPr>
      </w:pPr>
      <w:r w:rsidRPr="0061519B">
        <w:rPr>
          <w:rFonts w:ascii="Times New Roman" w:hAnsi="Times New Roman" w:cs="Times New Roman"/>
          <w:b/>
          <w:bCs/>
          <w:color w:val="auto"/>
          <w:sz w:val="22"/>
          <w:szCs w:val="22"/>
          <w:lang w:val="tr-TR"/>
        </w:rPr>
        <w:t>KİŞİSEL VERİLERİN İŞLENMESİ HAKKINDA AÇIK RIZA METNİ</w:t>
      </w:r>
    </w:p>
    <w:p w14:paraId="7B1247C7" w14:textId="77777777" w:rsidR="003214BB" w:rsidRPr="0061519B" w:rsidRDefault="003214BB" w:rsidP="003214B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07589867" w14:textId="77777777" w:rsidR="003214BB" w:rsidRPr="0061519B" w:rsidRDefault="003214BB" w:rsidP="003214BB">
      <w:pPr>
        <w:pStyle w:val="Default"/>
        <w:jc w:val="both"/>
        <w:rPr>
          <w:color w:val="auto"/>
          <w:sz w:val="22"/>
          <w:szCs w:val="22"/>
          <w:lang w:val="tr-TR"/>
        </w:rPr>
      </w:pPr>
      <w:r w:rsidRPr="0061519B">
        <w:rPr>
          <w:rFonts w:ascii="Times New Roman" w:hAnsi="Times New Roman" w:cs="Times New Roman"/>
          <w:color w:val="auto"/>
          <w:sz w:val="22"/>
          <w:szCs w:val="22"/>
          <w:lang w:val="tr-TR"/>
        </w:rPr>
        <w:t>İşbu Kişisel Verilerin İşlenmesi Hakkında Rıza Beyanı, 6698 Sayılı Kişisel Verilerin Korunması Kanunu hükümleri doğrultusunda ve Borsa İstanbul A.Ş</w:t>
      </w:r>
      <w:r>
        <w:rPr>
          <w:rFonts w:ascii="Times New Roman" w:hAnsi="Times New Roman" w:cs="Times New Roman"/>
          <w:color w:val="auto"/>
          <w:sz w:val="22"/>
          <w:szCs w:val="22"/>
          <w:lang w:val="tr-TR"/>
        </w:rPr>
        <w:t>.</w:t>
      </w:r>
      <w:r w:rsidRPr="0061519B">
        <w:rPr>
          <w:rFonts w:ascii="Times New Roman" w:hAnsi="Times New Roman" w:cs="Times New Roman"/>
          <w:color w:val="auto"/>
          <w:sz w:val="22"/>
          <w:szCs w:val="22"/>
          <w:lang w:val="tr-TR"/>
        </w:rPr>
        <w:t xml:space="preserve"> bünyesinde işlenecek ve saklanacak olan kişisel verileriniz ve bu verilerin işleme amaçları hakkında tarafınızı bilgilendirmek ve bilgilendirmeye dayalı olarak rızanızı temin etmek amacıyla hazırlanmıştır. </w:t>
      </w:r>
    </w:p>
    <w:p w14:paraId="6CDB6BAD" w14:textId="77777777" w:rsidR="003214BB" w:rsidRPr="0061519B" w:rsidRDefault="003214BB" w:rsidP="003214B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38BEB7E5" w14:textId="77777777" w:rsidR="003214BB" w:rsidRPr="0061519B" w:rsidRDefault="003214BB" w:rsidP="003214BB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tr-TR"/>
        </w:rPr>
      </w:pPr>
      <w:r w:rsidRPr="0061519B">
        <w:rPr>
          <w:rFonts w:ascii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Rıza Beyanının Hukuki Mahiyeti ve Sonuçları </w:t>
      </w:r>
    </w:p>
    <w:p w14:paraId="07A1A356" w14:textId="77777777" w:rsidR="003214BB" w:rsidRPr="0061519B" w:rsidRDefault="003214BB" w:rsidP="003214BB">
      <w:pPr>
        <w:pStyle w:val="Default"/>
        <w:jc w:val="both"/>
        <w:rPr>
          <w:color w:val="auto"/>
          <w:sz w:val="22"/>
          <w:szCs w:val="22"/>
          <w:lang w:val="tr-TR"/>
        </w:rPr>
      </w:pPr>
    </w:p>
    <w:p w14:paraId="5F03D73B" w14:textId="77777777" w:rsidR="003214BB" w:rsidRPr="0061519B" w:rsidRDefault="003214BB" w:rsidP="003214B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tr-TR"/>
        </w:rPr>
      </w:pPr>
      <w:r w:rsidRPr="0061519B">
        <w:rPr>
          <w:rFonts w:ascii="Times New Roman" w:hAnsi="Times New Roman" w:cs="Times New Roman"/>
          <w:color w:val="auto"/>
          <w:sz w:val="22"/>
          <w:szCs w:val="22"/>
          <w:lang w:val="tr-TR"/>
        </w:rPr>
        <w:t xml:space="preserve">Kanun uyarınca, Kanunda tanımlanan ve ilgilinin açık rızasının alınmasını gerektirmeyen istisnai haller saklı kalmak koşuluyla; kişisel verilerin işlenebilmesi/aktarılması için ilgili kişiden açık rıza alınması gerekmektedir. </w:t>
      </w:r>
    </w:p>
    <w:p w14:paraId="3164ED18" w14:textId="77777777" w:rsidR="003214BB" w:rsidRPr="0061519B" w:rsidRDefault="003214BB" w:rsidP="003214BB">
      <w:pPr>
        <w:pStyle w:val="Default"/>
        <w:jc w:val="both"/>
        <w:rPr>
          <w:color w:val="auto"/>
          <w:sz w:val="22"/>
          <w:szCs w:val="22"/>
          <w:lang w:val="tr-TR"/>
        </w:rPr>
      </w:pPr>
    </w:p>
    <w:p w14:paraId="07E87276" w14:textId="77777777" w:rsidR="003214BB" w:rsidRPr="0061519B" w:rsidRDefault="003214BB" w:rsidP="003214B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tr-TR"/>
        </w:rPr>
      </w:pPr>
      <w:r w:rsidRPr="0061519B">
        <w:rPr>
          <w:rFonts w:ascii="Times New Roman" w:hAnsi="Times New Roman" w:cs="Times New Roman"/>
          <w:color w:val="auto"/>
          <w:sz w:val="22"/>
          <w:szCs w:val="22"/>
          <w:lang w:val="tr-TR"/>
        </w:rPr>
        <w:t xml:space="preserve">Kanunun 3. maddesine göre açık rızanın bilgilendirmeye dayanması gerekmektedir. İşbu sebeple aşağıda yer alan </w:t>
      </w:r>
      <w:r w:rsidRPr="0061519B">
        <w:rPr>
          <w:rFonts w:ascii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ilgili rıza beyanı/beyanlarını imzalamadan önce Kişisel Verilerin İşlenmesine İlişkin Aydınlatma Metni dikkatli biçimde okunmalıdır. </w:t>
      </w:r>
    </w:p>
    <w:p w14:paraId="7B7BC9F1" w14:textId="77777777" w:rsidR="003214BB" w:rsidRPr="0061519B" w:rsidRDefault="003214BB" w:rsidP="003214BB">
      <w:pPr>
        <w:pStyle w:val="Default"/>
        <w:jc w:val="both"/>
        <w:rPr>
          <w:color w:val="auto"/>
          <w:sz w:val="22"/>
          <w:szCs w:val="22"/>
          <w:lang w:val="tr-TR"/>
        </w:rPr>
      </w:pPr>
    </w:p>
    <w:p w14:paraId="56FF21C7" w14:textId="77777777" w:rsidR="003214BB" w:rsidRPr="0061519B" w:rsidRDefault="003214BB" w:rsidP="003214B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tr-TR"/>
        </w:rPr>
      </w:pPr>
      <w:r w:rsidRPr="0061519B">
        <w:rPr>
          <w:rFonts w:ascii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İlgili rıza beyanını imzalamanız halinde işlenmesine/saklanmasına/iletilmesine muvafakat gösterdiğiniz veriler bakımından “açık </w:t>
      </w:r>
      <w:proofErr w:type="gramStart"/>
      <w:r w:rsidRPr="0061519B">
        <w:rPr>
          <w:rFonts w:ascii="Times New Roman" w:hAnsi="Times New Roman" w:cs="Times New Roman"/>
          <w:b/>
          <w:bCs/>
          <w:color w:val="auto"/>
          <w:sz w:val="22"/>
          <w:szCs w:val="22"/>
          <w:lang w:val="tr-TR"/>
        </w:rPr>
        <w:t>rıza”nız</w:t>
      </w:r>
      <w:proofErr w:type="gramEnd"/>
      <w:r w:rsidRPr="0061519B">
        <w:rPr>
          <w:rFonts w:ascii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alınmış addolunacak ve kişisel verileriniz 6698 sayılı Kişisel Verilerin Korunması Kanunu hükümleri çerçevesinde işlenebilecek, saklanabilecek ve iletilebilecektir. </w:t>
      </w:r>
    </w:p>
    <w:p w14:paraId="14BFB99F" w14:textId="77777777" w:rsidR="003214BB" w:rsidRPr="0061519B" w:rsidRDefault="003214BB" w:rsidP="003214BB">
      <w:pPr>
        <w:pStyle w:val="Default"/>
        <w:jc w:val="both"/>
        <w:rPr>
          <w:color w:val="auto"/>
          <w:sz w:val="22"/>
          <w:szCs w:val="22"/>
          <w:lang w:val="tr-TR"/>
        </w:rPr>
      </w:pPr>
    </w:p>
    <w:p w14:paraId="1A40B293" w14:textId="05D5FE70" w:rsidR="003214BB" w:rsidRPr="0061519B" w:rsidRDefault="003214BB" w:rsidP="003214B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tr-TR"/>
        </w:rPr>
      </w:pPr>
      <w:r w:rsidRPr="0061519B">
        <w:rPr>
          <w:rFonts w:ascii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Açık rıza yalnızca işlenmesine muvafakat ettiğiniz kişisel veriler ve bunların işlenme amaçları ile sınırlı olarak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lang w:val="tr-TR"/>
        </w:rPr>
        <w:t>alınacaktır.</w:t>
      </w:r>
      <w:r w:rsidRPr="0061519B">
        <w:rPr>
          <w:rFonts w:ascii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</w:t>
      </w:r>
    </w:p>
    <w:p w14:paraId="3F0F7284" w14:textId="77777777" w:rsidR="003214BB" w:rsidRPr="0061519B" w:rsidRDefault="003214BB" w:rsidP="003214B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4EA905DF" w14:textId="77777777" w:rsidR="003214BB" w:rsidRPr="0061519B" w:rsidRDefault="003214BB" w:rsidP="003214B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tr-TR"/>
        </w:rPr>
      </w:pPr>
      <w:r w:rsidRPr="0061519B">
        <w:rPr>
          <w:rFonts w:ascii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Muvafakatinizi geri almak istemeniz halinde ilgili talebinizi </w:t>
      </w:r>
      <w:r w:rsidRPr="0061519B">
        <w:rPr>
          <w:rFonts w:ascii="Times New Roman" w:hAnsi="Times New Roman" w:cs="Times New Roman"/>
          <w:color w:val="auto"/>
          <w:sz w:val="22"/>
          <w:szCs w:val="22"/>
          <w:lang w:val="tr-TR"/>
        </w:rPr>
        <w:t xml:space="preserve">yahut kişisel verilerinizin işlenmesine ilişkin sorularınızı </w:t>
      </w:r>
      <w:hyperlink r:id="rId8" w:history="1">
        <w:r w:rsidRPr="0061519B">
          <w:rPr>
            <w:rStyle w:val="Hyperlink"/>
            <w:rFonts w:ascii="Times New Roman" w:hAnsi="Times New Roman" w:cs="Times New Roman"/>
            <w:sz w:val="22"/>
            <w:szCs w:val="22"/>
            <w:lang w:val="tr-TR"/>
          </w:rPr>
          <w:t>DisEgitimler@borsaistanbul.com</w:t>
        </w:r>
      </w:hyperlink>
      <w:r w:rsidRPr="0061519B">
        <w:rPr>
          <w:rFonts w:ascii="Times New Roman" w:hAnsi="Times New Roman" w:cs="Times New Roman"/>
          <w:color w:val="auto"/>
          <w:sz w:val="22"/>
          <w:szCs w:val="22"/>
          <w:lang w:val="tr-TR"/>
        </w:rPr>
        <w:t xml:space="preserve"> adresine </w:t>
      </w:r>
      <w:r>
        <w:rPr>
          <w:rFonts w:ascii="Times New Roman" w:hAnsi="Times New Roman" w:cs="Times New Roman"/>
          <w:color w:val="auto"/>
          <w:sz w:val="22"/>
          <w:szCs w:val="22"/>
          <w:lang w:val="tr-TR"/>
        </w:rPr>
        <w:t>e-posta ile</w:t>
      </w:r>
      <w:r w:rsidRPr="0061519B">
        <w:rPr>
          <w:rFonts w:ascii="Times New Roman" w:hAnsi="Times New Roman" w:cs="Times New Roman"/>
          <w:color w:val="auto"/>
          <w:sz w:val="22"/>
          <w:szCs w:val="22"/>
          <w:lang w:val="tr-TR"/>
        </w:rPr>
        <w:t xml:space="preserve"> iletebilirsiniz. </w:t>
      </w:r>
    </w:p>
    <w:p w14:paraId="455326A2" w14:textId="77777777" w:rsidR="003214BB" w:rsidRPr="0061519B" w:rsidRDefault="003214BB" w:rsidP="003214B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tr-TR"/>
        </w:rPr>
      </w:pPr>
    </w:p>
    <w:p w14:paraId="21FE00E6" w14:textId="77777777" w:rsidR="003214BB" w:rsidRPr="0061519B" w:rsidRDefault="003214BB" w:rsidP="003214B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tr-TR"/>
        </w:rPr>
      </w:pPr>
      <w:r w:rsidRPr="0061519B">
        <w:rPr>
          <w:rFonts w:ascii="Times New Roman" w:hAnsi="Times New Roman" w:cs="Times New Roman"/>
          <w:b/>
          <w:bCs/>
          <w:color w:val="auto"/>
          <w:sz w:val="22"/>
          <w:szCs w:val="22"/>
          <w:lang w:val="tr-TR"/>
        </w:rPr>
        <w:t>1.2 Açık Rıza Beyanı</w:t>
      </w:r>
    </w:p>
    <w:p w14:paraId="28754E8C" w14:textId="77777777" w:rsidR="003214BB" w:rsidRPr="0061519B" w:rsidRDefault="003214BB" w:rsidP="003214BB">
      <w:pPr>
        <w:pStyle w:val="Default"/>
        <w:jc w:val="both"/>
        <w:rPr>
          <w:color w:val="auto"/>
          <w:sz w:val="22"/>
          <w:szCs w:val="22"/>
          <w:lang w:val="tr-TR"/>
        </w:rPr>
      </w:pPr>
    </w:p>
    <w:p w14:paraId="37532647" w14:textId="77777777" w:rsidR="003214BB" w:rsidRPr="0061519B" w:rsidRDefault="003214BB" w:rsidP="003214BB">
      <w:pPr>
        <w:jc w:val="both"/>
        <w:rPr>
          <w:lang w:val="tr-TR"/>
        </w:rPr>
      </w:pPr>
      <w:r>
        <w:rPr>
          <w:rFonts w:ascii="Times New Roman" w:hAnsi="Times New Roman" w:cs="Times New Roman"/>
          <w:lang w:val="tr-TR"/>
        </w:rPr>
        <w:t>www.b</w:t>
      </w:r>
      <w:r w:rsidRPr="0061519B">
        <w:rPr>
          <w:rFonts w:ascii="Times New Roman" w:hAnsi="Times New Roman" w:cs="Times New Roman"/>
          <w:lang w:val="tr-TR"/>
        </w:rPr>
        <w:t>orsaistanbul.com sitesinde yer alan “</w:t>
      </w:r>
      <w:r>
        <w:rPr>
          <w:rFonts w:ascii="Times New Roman" w:hAnsi="Times New Roman" w:cs="Times New Roman"/>
          <w:lang w:val="tr-TR"/>
        </w:rPr>
        <w:t>Kişisel Verilerin İşlenmesine İlişkin Aydınlatma Metni ile Kişisel Verilerin İşlenmesi Hakkında Açık Rıza Metni n</w:t>
      </w:r>
      <w:r w:rsidRPr="0061519B">
        <w:rPr>
          <w:rFonts w:ascii="Times New Roman" w:hAnsi="Times New Roman" w:cs="Times New Roman"/>
          <w:lang w:val="tr-TR"/>
        </w:rPr>
        <w:t xml:space="preserve">i okuduğumu ve anladığımı, </w:t>
      </w:r>
      <w:r>
        <w:rPr>
          <w:rFonts w:ascii="Times New Roman" w:hAnsi="Times New Roman" w:cs="Times New Roman"/>
          <w:lang w:val="tr-TR"/>
        </w:rPr>
        <w:t>Borsa İstanbul dış eğitim programlarına başvuru</w:t>
      </w:r>
      <w:r w:rsidRPr="00F62794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 xml:space="preserve">sürecinde kaydın yapılabilmesi, başvuran kişiye ulaşılabilmesi ve eğitim sonunda kişiye özel sertifikaların oluşturulabilmesi </w:t>
      </w:r>
      <w:r w:rsidRPr="00F62794">
        <w:rPr>
          <w:rFonts w:ascii="Times New Roman" w:hAnsi="Times New Roman" w:cs="Times New Roman"/>
          <w:lang w:val="tr-TR"/>
        </w:rPr>
        <w:t>ama</w:t>
      </w:r>
      <w:r>
        <w:rPr>
          <w:rFonts w:ascii="Times New Roman" w:hAnsi="Times New Roman" w:cs="Times New Roman"/>
          <w:lang w:val="tr-TR"/>
        </w:rPr>
        <w:t>çları</w:t>
      </w:r>
      <w:r w:rsidRPr="00F62794">
        <w:rPr>
          <w:rFonts w:ascii="Times New Roman" w:hAnsi="Times New Roman" w:cs="Times New Roman"/>
          <w:lang w:val="tr-TR"/>
        </w:rPr>
        <w:t xml:space="preserve"> ile sınırlı olmak üzere</w:t>
      </w:r>
      <w:r>
        <w:rPr>
          <w:rFonts w:ascii="Times New Roman" w:hAnsi="Times New Roman" w:cs="Times New Roman"/>
          <w:lang w:val="tr-TR"/>
        </w:rPr>
        <w:t xml:space="preserve">, </w:t>
      </w:r>
      <w:r w:rsidRPr="0061519B">
        <w:rPr>
          <w:rFonts w:ascii="Times New Roman" w:hAnsi="Times New Roman" w:cs="Times New Roman"/>
          <w:lang w:val="tr-TR"/>
        </w:rPr>
        <w:t>K</w:t>
      </w:r>
      <w:r>
        <w:rPr>
          <w:rFonts w:ascii="Times New Roman" w:hAnsi="Times New Roman" w:cs="Times New Roman"/>
          <w:lang w:val="tr-TR"/>
        </w:rPr>
        <w:t>işisel Verilerin Korunması</w:t>
      </w:r>
      <w:r w:rsidRPr="0061519B">
        <w:rPr>
          <w:rFonts w:ascii="Times New Roman" w:hAnsi="Times New Roman" w:cs="Times New Roman"/>
          <w:lang w:val="tr-TR"/>
        </w:rPr>
        <w:t xml:space="preserve"> Kanunu’nda tanımlanan özel nitelikli kişisel verilerim de dahil olmak üzere </w:t>
      </w:r>
      <w:r>
        <w:rPr>
          <w:rFonts w:ascii="Times New Roman" w:hAnsi="Times New Roman" w:cs="Times New Roman"/>
          <w:lang w:val="tr-TR"/>
        </w:rPr>
        <w:t xml:space="preserve">Aydınlatma Metninde belirtilen </w:t>
      </w:r>
      <w:r w:rsidRPr="0061519B">
        <w:rPr>
          <w:rFonts w:ascii="Times New Roman" w:hAnsi="Times New Roman" w:cs="Times New Roman"/>
          <w:lang w:val="tr-TR"/>
        </w:rPr>
        <w:t>kişisel verilerimin</w:t>
      </w:r>
      <w:r>
        <w:rPr>
          <w:rFonts w:ascii="Times New Roman" w:hAnsi="Times New Roman" w:cs="Times New Roman"/>
          <w:lang w:val="tr-TR"/>
        </w:rPr>
        <w:t xml:space="preserve"> </w:t>
      </w:r>
      <w:r w:rsidRPr="00F62794">
        <w:rPr>
          <w:rFonts w:ascii="Times New Roman" w:hAnsi="Times New Roman" w:cs="Times New Roman"/>
          <w:lang w:val="tr-TR"/>
        </w:rPr>
        <w:t>Borsa İstanbul A.Ş</w:t>
      </w:r>
      <w:r>
        <w:rPr>
          <w:rFonts w:ascii="Times New Roman" w:hAnsi="Times New Roman" w:cs="Times New Roman"/>
          <w:lang w:val="tr-TR"/>
        </w:rPr>
        <w:t>.</w:t>
      </w:r>
      <w:r w:rsidRPr="00F62794">
        <w:rPr>
          <w:rFonts w:ascii="Times New Roman" w:hAnsi="Times New Roman" w:cs="Times New Roman"/>
          <w:lang w:val="tr-TR"/>
        </w:rPr>
        <w:t xml:space="preserve"> tarafından</w:t>
      </w:r>
      <w:r w:rsidRPr="0061519B">
        <w:rPr>
          <w:rFonts w:ascii="Times New Roman" w:hAnsi="Times New Roman" w:cs="Times New Roman"/>
          <w:lang w:val="tr-TR"/>
        </w:rPr>
        <w:t xml:space="preserve"> işlenmesine,</w:t>
      </w:r>
      <w:r>
        <w:rPr>
          <w:rFonts w:ascii="Times New Roman" w:hAnsi="Times New Roman" w:cs="Times New Roman"/>
          <w:lang w:val="tr-TR"/>
        </w:rPr>
        <w:t xml:space="preserve"> </w:t>
      </w:r>
      <w:r w:rsidRPr="0061519B">
        <w:rPr>
          <w:rFonts w:ascii="Times New Roman" w:hAnsi="Times New Roman" w:cs="Times New Roman"/>
          <w:lang w:val="tr-TR"/>
        </w:rPr>
        <w:t>kullanılmasına ve paylaşılmasına, gereken süre zarfında saklanmasına açık rızam olduğunu ve bu hususta tarafıma gerekli aydınlatmanın yapıldığını kabul ediyorum.</w:t>
      </w:r>
    </w:p>
    <w:p w14:paraId="0BF04E55" w14:textId="77777777" w:rsidR="003214BB" w:rsidRPr="0061519B" w:rsidRDefault="003214BB" w:rsidP="003214BB">
      <w:pPr>
        <w:rPr>
          <w:lang w:val="tr-TR"/>
        </w:rPr>
      </w:pPr>
    </w:p>
    <w:p w14:paraId="3C02DB7A" w14:textId="77777777" w:rsidR="008B6A30" w:rsidRDefault="003214BB"/>
    <w:sectPr w:rsidR="008B6A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FD1F" w14:textId="77777777" w:rsidR="003214BB" w:rsidRDefault="003214BB" w:rsidP="003214BB">
      <w:pPr>
        <w:spacing w:after="0" w:line="240" w:lineRule="auto"/>
      </w:pPr>
      <w:r>
        <w:separator/>
      </w:r>
    </w:p>
  </w:endnote>
  <w:endnote w:type="continuationSeparator" w:id="0">
    <w:p w14:paraId="7B2A43B3" w14:textId="77777777" w:rsidR="003214BB" w:rsidRDefault="003214BB" w:rsidP="0032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5A9E" w14:textId="77777777" w:rsidR="0019043D" w:rsidRDefault="00321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70AB" w14:textId="77777777" w:rsidR="0019043D" w:rsidRDefault="003214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9D00" w14:textId="77777777" w:rsidR="0019043D" w:rsidRDefault="00321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637A" w14:textId="77777777" w:rsidR="003214BB" w:rsidRDefault="003214BB" w:rsidP="003214BB">
      <w:pPr>
        <w:spacing w:after="0" w:line="240" w:lineRule="auto"/>
      </w:pPr>
      <w:r>
        <w:separator/>
      </w:r>
    </w:p>
  </w:footnote>
  <w:footnote w:type="continuationSeparator" w:id="0">
    <w:p w14:paraId="37C0AAB1" w14:textId="77777777" w:rsidR="003214BB" w:rsidRDefault="003214BB" w:rsidP="0032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TBClassification"/>
      <w:id w:val="1975257324"/>
      <w:lock w:val="sdtContentLocked"/>
      <w:placeholder/>
    </w:sdtPr>
    <w:sdtEndPr/>
    <w:sdtContent>
      <w:p w14:paraId="1CF9D2DF" w14:textId="38EF71E9" w:rsidR="0019043D" w:rsidRDefault="003214BB" w:rsidP="003214BB">
        <w:pPr>
          <w:pStyle w:val="Header"/>
        </w:pPr>
        <w:r w:rsidRPr="003214BB">
          <w:rPr>
            <w:rFonts w:ascii="Times New Roman" w:hAnsi="Times New Roman" w:cs="Times New Roman"/>
            <w:b/>
            <w:color w:val="FF0000"/>
            <w:sz w:val="24"/>
          </w:rPr>
          <w:t>HALKA AÇIK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TBClassification"/>
      <w:id w:val="-14539080"/>
      <w:lock w:val="sdtContentLocked"/>
      <w:placeholder/>
    </w:sdtPr>
    <w:sdtEndPr/>
    <w:sdtContent>
      <w:p w14:paraId="32368D11" w14:textId="15C81719" w:rsidR="0019043D" w:rsidRDefault="003214BB" w:rsidP="003214BB">
        <w:pPr>
          <w:pStyle w:val="Header"/>
        </w:pPr>
        <w:r w:rsidRPr="003214BB">
          <w:rPr>
            <w:rFonts w:ascii="Times New Roman" w:hAnsi="Times New Roman" w:cs="Times New Roman"/>
            <w:b/>
            <w:color w:val="FF0000"/>
            <w:sz w:val="24"/>
          </w:rPr>
          <w:t>HALKA AÇIK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TBClassification"/>
      <w:id w:val="-169332872"/>
      <w:lock w:val="sdtContentLocked"/>
      <w:placeholder/>
    </w:sdtPr>
    <w:sdtEndPr/>
    <w:sdtContent>
      <w:p w14:paraId="4C52D44C" w14:textId="615D7D16" w:rsidR="0019043D" w:rsidRDefault="003214BB" w:rsidP="003214BB">
        <w:pPr>
          <w:pStyle w:val="Header"/>
        </w:pPr>
        <w:r w:rsidRPr="003214BB">
          <w:rPr>
            <w:rFonts w:ascii="Times New Roman" w:hAnsi="Times New Roman" w:cs="Times New Roman"/>
            <w:b/>
            <w:color w:val="FF0000"/>
            <w:sz w:val="24"/>
          </w:rPr>
          <w:t>HALKA AÇIK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3480F"/>
    <w:multiLevelType w:val="multilevel"/>
    <w:tmpl w:val="49360B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6F"/>
    <w:rsid w:val="003214BB"/>
    <w:rsid w:val="00371238"/>
    <w:rsid w:val="00A9316F"/>
    <w:rsid w:val="00B6751F"/>
    <w:rsid w:val="00C1719C"/>
    <w:rsid w:val="00E4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33CF3"/>
  <w15:chartTrackingRefBased/>
  <w15:docId w15:val="{D57FFF23-946C-4228-9F53-CAFEC73F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1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14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4BB"/>
  </w:style>
  <w:style w:type="paragraph" w:styleId="Footer">
    <w:name w:val="footer"/>
    <w:basedOn w:val="Normal"/>
    <w:link w:val="FooterChar"/>
    <w:uiPriority w:val="99"/>
    <w:unhideWhenUsed/>
    <w:rsid w:val="0032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Egitimler@borsaistanbu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TBClassification>
  <attrValue xml:space="preserve">HALKA AÇIK</attrValue>
  <customPropName>Classification</customPropName>
  <timestamp>2/8/2023 11:41:15 AM</timestamp>
  <userName>BORSA\seher.kocoglu</userName>
  <computerName>CNIKBSEHERKO.borsa.local</computerName>
  <guid>{8a302803-9566-4bd8-afe7-bee02d5cede9}</guid>
  <hdr>
    <r>
      <fontName>times new roman</fontName>
      <fontColor>FF0000</fontColor>
      <fontSize>12</fontSize>
      <b/>
      <text xml:space="preserve">HALKA AÇIK</text>
    </r>
  </hdr>
</GTBClassification>
</file>

<file path=customXml/itemProps1.xml><?xml version="1.0" encoding="utf-8"?>
<ds:datastoreItem xmlns:ds="http://schemas.openxmlformats.org/officeDocument/2006/customXml" ds:itemID="{DBFF8C89-782B-4702-B9B0-557F2DBFAC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2115</Characters>
  <Application>Microsoft Office Word</Application>
  <DocSecurity>0</DocSecurity>
  <Lines>40</Lines>
  <Paragraphs>11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 Koçoğlu</dc:creator>
  <cp:keywords>ClassificationData:&lt;Classification:HALKA AÇIK&gt;</cp:keywords>
  <dc:description/>
  <cp:lastModifiedBy>Seher Koçoğlu</cp:lastModifiedBy>
  <cp:revision>2</cp:revision>
  <dcterms:created xsi:type="dcterms:W3CDTF">2023-02-08T08:41:00Z</dcterms:created>
  <dcterms:modified xsi:type="dcterms:W3CDTF">2023-02-08T08:41:00Z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HALKA AÇIK</vt:lpwstr>
  </property>
  <property fmtid="{D5CDD505-2E9C-101B-9397-08002B2CF9AE}" pid="3" name="ClassifiedBy">
    <vt:lpwstr>BORSA\seher.kocoglu</vt:lpwstr>
  </property>
  <property fmtid="{D5CDD505-2E9C-101B-9397-08002B2CF9AE}" pid="4" name="ClassificationHost">
    <vt:lpwstr>CNIKBSEHERKO.borsa.local</vt:lpwstr>
  </property>
  <property fmtid="{D5CDD505-2E9C-101B-9397-08002B2CF9AE}" pid="5" name="ClassificationDate">
    <vt:lpwstr>2/8/2023 11:41:15 AM</vt:lpwstr>
  </property>
  <property fmtid="{D5CDD505-2E9C-101B-9397-08002B2CF9AE}" pid="6" name="ClassificationGUID">
    <vt:lpwstr>{8a302803-9566-4bd8-afe7-bee02d5cede9}</vt:lpwstr>
  </property>
</Properties>
</file>